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ab/>
        <w:tab/>
        <w:tab/>
        <w:tab/>
        <w:tab/>
        <w:tab/>
        <w:tab/>
        <w:tab/>
        <w:tab/>
        <w:tab/>
        <w:t xml:space="preserve">Name</w:t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6438900</wp:posOffset>
            </wp:positionH>
            <wp:positionV relativeFrom="paragraph">
              <wp:posOffset>-238124</wp:posOffset>
            </wp:positionV>
            <wp:extent cx="542925" cy="1800225"/>
            <wp:effectExtent b="0" l="0" r="0" t="0"/>
            <wp:wrapNone/>
            <wp:docPr descr="C:\Users\PLUser\AppData\Local\Microsoft\Windows\Temporary Internet Files\Content.IE5\68WNEY0A\MC900329287[1].wmf" id="1" name="image01.png"/>
            <a:graphic>
              <a:graphicData uri="http://schemas.openxmlformats.org/drawingml/2006/picture">
                <pic:pic>
                  <pic:nvPicPr>
                    <pic:cNvPr descr="C:\Users\PLUser\AppData\Local\Microsoft\Windows\Temporary Internet Files\Content.IE5\68WNEY0A\MC900329287[1].wmf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800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ab/>
        <w:tab/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Georgia" w:cs="Georgia" w:eastAsia="Georgia" w:hAnsi="Georgia"/>
          <w:rtl w:val="0"/>
        </w:rPr>
        <w:tab/>
        <w:tab/>
        <w:tab/>
        <w:tab/>
        <w:tab/>
        <w:tab/>
        <w:tab/>
        <w:tab/>
        <w:tab/>
        <w:tab/>
        <w:t xml:space="preserve">Period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Paradigm Section Shrinking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(to be used with ch. 2 of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7 Habits of Highly Effective Teens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459993</wp:posOffset>
                </wp:positionH>
                <wp:positionV relativeFrom="paragraph">
                  <wp:posOffset>147638</wp:posOffset>
                </wp:positionV>
                <wp:extent cx="5607432" cy="3967163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0" y="0"/>
                          <a:ext cx="3967163" cy="5607432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459993</wp:posOffset>
                </wp:positionH>
                <wp:positionV relativeFrom="paragraph">
                  <wp:posOffset>147638</wp:posOffset>
                </wp:positionV>
                <wp:extent cx="5607432" cy="3967163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7432" cy="39671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Directions: After reading each section, you and your partner will “shrink” that section into 20 words or less. Be sure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to identify the most important “who” or “what” that section is about to help you summarize correctly.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bidi w:val="0"/>
        <w:tblW w:w="107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3"/>
        <w:gridCol w:w="7821"/>
        <w:tblGridChange w:id="0">
          <w:tblGrid>
            <w:gridCol w:w="2923"/>
            <w:gridCol w:w="7821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Section Title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Summary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rtl w:val="0"/>
              </w:rPr>
              <w:t xml:space="preserve">SO WHAT’S A PARADIGM?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rtl w:val="0"/>
              </w:rPr>
              <w:t xml:space="preserve">PARADIGMS OF SELF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rtl w:val="0"/>
              </w:rPr>
              <w:t xml:space="preserve">PARADIGMS OF OTHERS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2"/>
                <w:szCs w:val="22"/>
                <w:rtl w:val="0"/>
              </w:rPr>
              <w:t xml:space="preserve">PARADIGMS OF LIFE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2"/>
                <w:szCs w:val="22"/>
                <w:rtl w:val="0"/>
              </w:rPr>
              <w:t xml:space="preserve">Friend-Centered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2"/>
                <w:szCs w:val="22"/>
                <w:rtl w:val="0"/>
              </w:rPr>
              <w:t xml:space="preserve">Stuff-Centered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2"/>
                <w:szCs w:val="22"/>
                <w:rtl w:val="0"/>
              </w:rPr>
              <w:t xml:space="preserve">Boyfriend/Girlfriend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2"/>
                <w:szCs w:val="22"/>
                <w:rtl w:val="0"/>
              </w:rPr>
              <w:t xml:space="preserve">Centered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2"/>
                <w:szCs w:val="22"/>
                <w:rtl w:val="0"/>
              </w:rPr>
              <w:t xml:space="preserve">School-Centered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2"/>
                <w:szCs w:val="22"/>
                <w:rtl w:val="0"/>
              </w:rPr>
              <w:t xml:space="preserve">Parent-Centered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2"/>
                <w:szCs w:val="22"/>
                <w:rtl w:val="0"/>
              </w:rPr>
              <w:t xml:space="preserve">Other Possible Centers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2"/>
                <w:szCs w:val="22"/>
                <w:rtl w:val="0"/>
              </w:rPr>
              <w:t xml:space="preserve">Principle-Centered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0"/>
                <w:sz w:val="22"/>
                <w:szCs w:val="22"/>
                <w:rtl w:val="0"/>
              </w:rPr>
              <w:t xml:space="preserve">Principles Never Fail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/Relationships>
</file>